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979"/>
        <w:gridCol w:w="361"/>
        <w:gridCol w:w="3062"/>
        <w:gridCol w:w="2518"/>
      </w:tblGrid>
      <w:tr w:rsidR="008370FC" w:rsidTr="00AB5521">
        <w:trPr>
          <w:cantSplit/>
          <w:trHeight w:val="362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</w:p>
          <w:p w:rsidR="008370FC" w:rsidRDefault="00AB5521" w:rsidP="00AB5521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0"/>
                <w:szCs w:val="16"/>
              </w:rPr>
            </w:pPr>
            <w:r w:rsidRPr="00AB5521">
              <w:rPr>
                <w:sz w:val="16"/>
                <w:szCs w:val="16"/>
                <w:lang w:val="ru-RU"/>
              </w:rPr>
              <w:t>Личные данные члена семьи, являющегося гражданином Европейского Союза, Европейского Экономического Пространства или Швейцарии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370FC" w:rsidRPr="00316BF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Имя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имена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</w:p>
          <w:p w:rsidR="008370FC" w:rsidRPr="003224E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рождения</w:t>
            </w:r>
          </w:p>
          <w:p w:rsidR="008370FC" w:rsidRDefault="008370FC" w:rsidP="00AB5521">
            <w:pPr>
              <w:rPr>
                <w:sz w:val="16"/>
                <w:szCs w:val="16"/>
              </w:rPr>
            </w:pPr>
          </w:p>
          <w:p w:rsidR="008370FC" w:rsidRDefault="008370FC" w:rsidP="00AB552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3224EF" w:rsidRDefault="008370FC" w:rsidP="00AB552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853CE0" w:rsidRDefault="008370FC" w:rsidP="00AB55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Номер проездного документа или удостоверения личности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  <w:trHeight w:val="786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2"/>
                <w:szCs w:val="16"/>
              </w:rPr>
            </w:pPr>
          </w:p>
          <w:p w:rsidR="00AB5521" w:rsidRPr="00AB5521" w:rsidRDefault="00AB5521" w:rsidP="00AB5521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AB5521">
              <w:rPr>
                <w:sz w:val="16"/>
                <w:szCs w:val="16"/>
                <w:lang w:val="ru-RU"/>
              </w:rPr>
              <w:t xml:space="preserve">Родство с гражданином Европейского Союза, Европейского Экономического Пространства или Швейцарии </w:t>
            </w:r>
          </w:p>
          <w:p w:rsidR="008370FC" w:rsidRDefault="008370FC" w:rsidP="00AB5521">
            <w:pPr>
              <w:ind w:left="312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BA7695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упруг/-</w:t>
            </w:r>
            <w:r w:rsidRPr="00BA769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Дети</w:t>
            </w:r>
            <w:r>
              <w:rPr>
                <w:sz w:val="16"/>
                <w:szCs w:val="16"/>
              </w:rPr>
              <w:t xml:space="preserve">     </w:t>
            </w:r>
            <w:r w:rsidRPr="00CB1BF6">
              <w:rPr>
                <w:bCs/>
                <w:sz w:val="32"/>
                <w:szCs w:val="16"/>
              </w:rPr>
              <w:t>□</w:t>
            </w:r>
            <w:r w:rsidRPr="00CB1BF6">
              <w:rPr>
                <w:bCs/>
                <w:sz w:val="16"/>
                <w:szCs w:val="16"/>
              </w:rPr>
              <w:t xml:space="preserve"> </w:t>
            </w:r>
            <w:r w:rsidRPr="00BA7695">
              <w:rPr>
                <w:bCs/>
                <w:sz w:val="16"/>
                <w:szCs w:val="16"/>
              </w:rPr>
              <w:t>Внук</w:t>
            </w:r>
            <w:r>
              <w:rPr>
                <w:bCs/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AB5521" w:rsidRPr="00AB5521">
              <w:rPr>
                <w:sz w:val="16"/>
                <w:szCs w:val="16"/>
                <w:lang w:val="ru-RU"/>
              </w:rPr>
              <w:t>Иждивенец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  <w:tr w:rsidR="008370FC" w:rsidTr="00AB5521">
        <w:trPr>
          <w:cantSplit/>
          <w:trHeight w:val="1249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</w:p>
          <w:p w:rsidR="008370FC" w:rsidRPr="0089477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</w:p>
          <w:p w:rsidR="008370FC" w:rsidRDefault="008370FC" w:rsidP="00AB5521">
            <w:pPr>
              <w:rPr>
                <w:sz w:val="16"/>
                <w:szCs w:val="16"/>
                <w:lang w:val="en-US"/>
              </w:rPr>
            </w:pPr>
          </w:p>
          <w:p w:rsidR="008370FC" w:rsidRDefault="008370FC" w:rsidP="00AB5521">
            <w:pPr>
              <w:rPr>
                <w:sz w:val="16"/>
                <w:szCs w:val="16"/>
                <w:lang w:val="en-US"/>
              </w:rPr>
            </w:pPr>
          </w:p>
          <w:p w:rsidR="008370FC" w:rsidRPr="008370FC" w:rsidRDefault="008370FC" w:rsidP="00AB5521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lang w:val="en-US"/>
              </w:rPr>
              <w:t xml:space="preserve">    </w:t>
            </w:r>
            <w:r w:rsidRPr="008370FC">
              <w:rPr>
                <w:b/>
                <w:sz w:val="16"/>
                <w:szCs w:val="16"/>
                <w:lang w:val="en-US"/>
              </w:rPr>
              <w:t>MOSCOW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370FC" w:rsidRPr="003913B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для несовершеннолетних – подпись опекуна</w:t>
            </w:r>
            <w:r w:rsidRPr="003913BF">
              <w:rPr>
                <w:sz w:val="16"/>
                <w:szCs w:val="16"/>
                <w:lang w:val="ru-RU"/>
              </w:rPr>
              <w:t>/законного представителя</w:t>
            </w:r>
            <w:r w:rsidRPr="003913BF">
              <w:rPr>
                <w:sz w:val="16"/>
                <w:szCs w:val="16"/>
              </w:rPr>
              <w:t>)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  <w:p w:rsidR="008370FC" w:rsidRPr="0089477F" w:rsidRDefault="008370FC" w:rsidP="00AB5521">
            <w:pPr>
              <w:ind w:left="312"/>
              <w:rPr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370FC" w:rsidRDefault="008370FC" w:rsidP="008370FC">
      <w:pPr>
        <w:rPr>
          <w:color w:val="000000"/>
          <w:sz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8370FC" w:rsidTr="00AB5521">
        <w:tc>
          <w:tcPr>
            <w:tcW w:w="9900" w:type="dxa"/>
          </w:tcPr>
          <w:p w:rsidR="008370FC" w:rsidRPr="00AB5521" w:rsidRDefault="008370FC" w:rsidP="00AB5521">
            <w:pPr>
              <w:rPr>
                <w:sz w:val="18"/>
                <w:szCs w:val="18"/>
              </w:rPr>
            </w:pPr>
          </w:p>
          <w:p w:rsidR="008370FC" w:rsidRDefault="008370FC" w:rsidP="00AB5521">
            <w:pPr>
              <w:rPr>
                <w:sz w:val="10"/>
              </w:rPr>
            </w:pPr>
            <w:r>
              <w:rPr>
                <w:sz w:val="16"/>
                <w:lang w:val="ru-RU"/>
              </w:rPr>
              <w:t xml:space="preserve">Я информирован, что в </w:t>
            </w:r>
            <w:proofErr w:type="gramStart"/>
            <w:r>
              <w:rPr>
                <w:sz w:val="16"/>
                <w:lang w:val="ru-RU"/>
              </w:rPr>
              <w:t>случае</w:t>
            </w:r>
            <w:proofErr w:type="gramEnd"/>
            <w:r>
              <w:rPr>
                <w:sz w:val="16"/>
                <w:lang w:val="ru-RU"/>
              </w:rPr>
              <w:t xml:space="preserve"> отказа в выдаче визы визовый сбор не возвращается</w:t>
            </w:r>
            <w:r>
              <w:rPr>
                <w:sz w:val="16"/>
              </w:rPr>
              <w:t>.</w:t>
            </w:r>
          </w:p>
        </w:tc>
      </w:tr>
    </w:tbl>
    <w:p w:rsidR="008370FC" w:rsidRDefault="008370FC" w:rsidP="008370FC">
      <w:pPr>
        <w:rPr>
          <w:color w:val="000000"/>
          <w:sz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8370FC" w:rsidTr="00AB5521">
        <w:tc>
          <w:tcPr>
            <w:tcW w:w="9900" w:type="dxa"/>
          </w:tcPr>
          <w:p w:rsidR="008370FC" w:rsidRDefault="008370FC" w:rsidP="00AB5521">
            <w:pPr>
              <w:rPr>
                <w:sz w:val="10"/>
              </w:rPr>
            </w:pPr>
          </w:p>
          <w:p w:rsidR="008370FC" w:rsidRDefault="008370FC" w:rsidP="00AB5521">
            <w:pPr>
              <w:rPr>
                <w:sz w:val="16"/>
              </w:rPr>
            </w:pPr>
            <w:r w:rsidRPr="00B603E5">
              <w:rPr>
                <w:sz w:val="16"/>
              </w:rPr>
              <w:t>Применяется, если запрашивается виза на многократный въезд (см.пункт 24)</w:t>
            </w:r>
            <w:r>
              <w:rPr>
                <w:sz w:val="16"/>
              </w:rPr>
              <w:t>:</w:t>
            </w:r>
          </w:p>
          <w:p w:rsidR="008370FC" w:rsidRDefault="008370FC" w:rsidP="00AB5521">
            <w:pPr>
              <w:rPr>
                <w:sz w:val="16"/>
              </w:rPr>
            </w:pPr>
            <w:r w:rsidRPr="0074021E">
              <w:rPr>
                <w:sz w:val="16"/>
              </w:rPr>
              <w:t>Я информирован, что для первого пребывания и последующих посещений территории стран-участников требуется соответствующ</w:t>
            </w:r>
            <w:proofErr w:type="spellStart"/>
            <w:r>
              <w:rPr>
                <w:sz w:val="16"/>
                <w:lang w:val="ru-RU"/>
              </w:rPr>
              <w:t>ий</w:t>
            </w:r>
            <w:proofErr w:type="spellEnd"/>
            <w:r>
              <w:rPr>
                <w:sz w:val="16"/>
                <w:lang w:val="ru-RU"/>
              </w:rPr>
              <w:t xml:space="preserve"> международный медицинский страховой полис</w:t>
            </w:r>
            <w:r>
              <w:rPr>
                <w:sz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8370FC" w:rsidRDefault="008370FC" w:rsidP="00AB5521">
            <w:pPr>
              <w:rPr>
                <w:sz w:val="10"/>
              </w:rPr>
            </w:pPr>
          </w:p>
        </w:tc>
      </w:tr>
    </w:tbl>
    <w:p w:rsidR="008370FC" w:rsidRDefault="008370FC" w:rsidP="008370FC">
      <w:pPr>
        <w:rPr>
          <w:color w:val="000000"/>
          <w:sz w:val="16"/>
          <w:szCs w:val="16"/>
        </w:rPr>
      </w:pPr>
    </w:p>
    <w:tbl>
      <w:tblPr>
        <w:tblW w:w="5450" w:type="pct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7"/>
        <w:gridCol w:w="5540"/>
      </w:tblGrid>
      <w:tr w:rsidR="008370FC" w:rsidTr="00AB5521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Pr="00AB5521" w:rsidRDefault="008370FC" w:rsidP="00AB5521">
            <w:pPr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визовой заявки; все личные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AB5521" w:rsidRDefault="00AB5521" w:rsidP="00AB5521">
            <w:pPr>
              <w:jc w:val="both"/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(VIS)1 на максимальный срок пять лет и в этот период будут доступны государственным учреждениям и службам, в компетенцию которых входит производить проверку виз на внешних границах шенгенской зоны и в ее странах-участниках, а также иммиграционным службам и учреждениям, предоставляющим убежище, с целью удостовериться, соблюдаются ли требования по законному въезду, пребыванию и проживанию на территории стран-участников, а также для опознания лиц, которые не соответствуют или перестали соответствовать этим требованиям, для рассмотрения прошений о предоставлении убежища и определения ответственности за подобное рассмотрение. </w:t>
            </w: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учреждениям, ответственным за обработку данных, является: Centralny Organ Techniczny KSI, Komenda Główna Policji, Puławska 148/150, 02-624 Warszawa.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jc w:val="both"/>
              <w:rPr>
                <w:sz w:val="16"/>
              </w:rPr>
            </w:pPr>
            <w:r w:rsidRPr="00AB5521">
              <w:rPr>
                <w:sz w:val="16"/>
              </w:rPr>
              <w:t xml:space="preserve">Мне известно, что в любом государстве-участнике я имею право получить уведомление о данных, касающихся меня и введенных в (VIS) и о государстве-участнике,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Жалобы по защите личных данных будут рассматриваться национальным надзорным органом этого государства-участника: Generalny Inspektor Ochrony Danych Osobowych, ul. Stawki 2, 00-193 Warszawa.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</w:r>
          </w:p>
          <w:p w:rsidR="00AB5521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 xml:space="preserve">Если виза будет выдана, я обязуюсь покинуть территорию государств-членов Шенгенского соглашения по истечении срока действия визы. 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8370FC" w:rsidRDefault="00AB5521" w:rsidP="00AB5521">
            <w:pPr>
              <w:rPr>
                <w:sz w:val="16"/>
              </w:rPr>
            </w:pPr>
            <w:r w:rsidRPr="00AB5521">
              <w:rPr>
                <w:sz w:val="16"/>
              </w:rPr>
              <w:t>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 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</w:t>
            </w:r>
          </w:p>
          <w:p w:rsidR="00AB5521" w:rsidRDefault="00AB5521" w:rsidP="00AB5521">
            <w:pPr>
              <w:rPr>
                <w:sz w:val="16"/>
              </w:rPr>
            </w:pPr>
          </w:p>
          <w:p w:rsidR="00AB5521" w:rsidRDefault="00AB5521" w:rsidP="00AB5521">
            <w:pPr>
              <w:rPr>
                <w:sz w:val="16"/>
              </w:rPr>
            </w:pPr>
          </w:p>
          <w:p w:rsidR="00AB5521" w:rsidRPr="00AB5521" w:rsidRDefault="00AB5521" w:rsidP="00AB5521">
            <w:pPr>
              <w:rPr>
                <w:sz w:val="16"/>
              </w:rPr>
            </w:pPr>
          </w:p>
        </w:tc>
      </w:tr>
      <w:tr w:rsidR="008370FC" w:rsidTr="00AB5521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370FC" w:rsidRPr="00AB5521" w:rsidRDefault="008370FC" w:rsidP="00AB5521">
            <w:pPr>
              <w:rPr>
                <w:sz w:val="16"/>
              </w:rPr>
            </w:pPr>
          </w:p>
        </w:tc>
      </w:tr>
      <w:tr w:rsidR="008370FC" w:rsidTr="00AB5521">
        <w:trPr>
          <w:cantSplit/>
          <w:trHeight w:val="1900"/>
        </w:trPr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10"/>
                <w:szCs w:val="16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Место и дата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Default="008370FC" w:rsidP="00AB5521">
            <w:pPr>
              <w:ind w:left="57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8370FC" w:rsidRPr="008370FC" w:rsidRDefault="008370FC" w:rsidP="00AB55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      </w:t>
            </w:r>
            <w:r w:rsidRPr="008370FC">
              <w:rPr>
                <w:b/>
                <w:sz w:val="16"/>
                <w:szCs w:val="16"/>
                <w:lang w:val="en-US"/>
              </w:rPr>
              <w:t>MOSCOW</w:t>
            </w:r>
          </w:p>
          <w:p w:rsidR="008370FC" w:rsidRPr="00DB0357" w:rsidRDefault="008370FC" w:rsidP="00AB55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FC" w:rsidRDefault="008370FC" w:rsidP="00AB5521">
            <w:pPr>
              <w:rPr>
                <w:sz w:val="10"/>
                <w:szCs w:val="16"/>
              </w:rPr>
            </w:pPr>
          </w:p>
          <w:p w:rsidR="008370FC" w:rsidRPr="006E209F" w:rsidRDefault="008370FC" w:rsidP="008370FC">
            <w:pPr>
              <w:numPr>
                <w:ilvl w:val="0"/>
                <w:numId w:val="1"/>
              </w:numPr>
              <w:tabs>
                <w:tab w:val="clear" w:pos="890"/>
              </w:tabs>
              <w:ind w:left="312" w:hanging="25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Подпись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для несовершеннолетних – подпись </w:t>
            </w:r>
            <w:r w:rsidRPr="006E209F">
              <w:rPr>
                <w:sz w:val="16"/>
                <w:szCs w:val="16"/>
                <w:lang w:val="ru-RU"/>
              </w:rPr>
              <w:t>опекуна/законного представителя</w:t>
            </w:r>
            <w:r w:rsidRPr="006E209F">
              <w:rPr>
                <w:sz w:val="16"/>
                <w:szCs w:val="16"/>
              </w:rPr>
              <w:t>)</w:t>
            </w:r>
          </w:p>
          <w:p w:rsidR="008370FC" w:rsidRDefault="008370FC" w:rsidP="00AB5521">
            <w:pPr>
              <w:rPr>
                <w:color w:val="000000"/>
                <w:sz w:val="16"/>
                <w:szCs w:val="16"/>
              </w:rPr>
            </w:pPr>
          </w:p>
          <w:p w:rsidR="008370FC" w:rsidRPr="00DB0357" w:rsidRDefault="008370FC" w:rsidP="00AB5521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776105" w:rsidRDefault="00776105" w:rsidP="008370FC"/>
    <w:sectPr w:rsidR="00776105" w:rsidSect="008370FC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21" w:rsidRDefault="00AB5521" w:rsidP="008370FC">
      <w:r>
        <w:separator/>
      </w:r>
    </w:p>
  </w:endnote>
  <w:endnote w:type="continuationSeparator" w:id="0">
    <w:p w:rsidR="00AB5521" w:rsidRDefault="00AB5521" w:rsidP="0083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21" w:rsidRDefault="00AB5521" w:rsidP="008370FC">
      <w:r>
        <w:separator/>
      </w:r>
    </w:p>
  </w:footnote>
  <w:footnote w:type="continuationSeparator" w:id="0">
    <w:p w:rsidR="00AB5521" w:rsidRDefault="00AB5521" w:rsidP="0083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FC"/>
    <w:rsid w:val="002A149C"/>
    <w:rsid w:val="0076092B"/>
    <w:rsid w:val="00776105"/>
    <w:rsid w:val="008370FC"/>
    <w:rsid w:val="00A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BVI fnr,Footnote call,SUPERS, BVI fnr"/>
    <w:basedOn w:val="a0"/>
    <w:semiHidden/>
    <w:rsid w:val="008370FC"/>
    <w:rPr>
      <w:b/>
      <w:sz w:val="24"/>
      <w:szCs w:val="24"/>
      <w:vertAlign w:val="superscript"/>
      <w:lang w:val="pl-PL" w:eastAsia="pl-PL" w:bidi="ar-SA"/>
    </w:rPr>
  </w:style>
  <w:style w:type="paragraph" w:styleId="a4">
    <w:name w:val="footnote text"/>
    <w:basedOn w:val="a"/>
    <w:link w:val="a5"/>
    <w:semiHidden/>
    <w:rsid w:val="008370FC"/>
    <w:pPr>
      <w:ind w:left="720" w:hanging="720"/>
    </w:pPr>
    <w:rPr>
      <w:lang w:eastAsia="en-US"/>
    </w:rPr>
  </w:style>
  <w:style w:type="character" w:customStyle="1" w:styleId="a5">
    <w:name w:val="Текст сноски Знак"/>
    <w:basedOn w:val="a0"/>
    <w:link w:val="a4"/>
    <w:semiHidden/>
    <w:rsid w:val="008370FC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a6">
    <w:name w:val="Body Text"/>
    <w:basedOn w:val="a"/>
    <w:link w:val="a7"/>
    <w:rsid w:val="008370FC"/>
    <w:pPr>
      <w:jc w:val="both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8370FC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2016-08-01T13:30:00Z</dcterms:created>
  <dcterms:modified xsi:type="dcterms:W3CDTF">2016-08-01T13:49:00Z</dcterms:modified>
</cp:coreProperties>
</file>